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3D1641" w:rsidP="001D5DBA">
      <w:pPr>
        <w:widowControl w:val="0"/>
        <w:jc w:val="center"/>
      </w:pPr>
      <w:r>
        <w:rPr>
          <w:noProof/>
        </w:rPr>
        <w:drawing>
          <wp:anchor distT="57150" distB="57150" distL="57150" distR="57150" simplePos="0" relativeHeight="251657728" behindDoc="0" locked="0" layoutInCell="0" allowOverlap="1">
            <wp:simplePos x="0" y="0"/>
            <wp:positionH relativeFrom="margin">
              <wp:posOffset>0</wp:posOffset>
            </wp:positionH>
            <wp:positionV relativeFrom="margin">
              <wp:posOffset>0</wp:posOffset>
            </wp:positionV>
            <wp:extent cx="951230" cy="949325"/>
            <wp:effectExtent l="0" t="0" r="0" b="0"/>
            <wp:wrapNone/>
            <wp:docPr id="3" name="Picture 3" descr="LogoT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op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49325"/>
                    </a:xfrm>
                    <a:prstGeom prst="rect">
                      <a:avLst/>
                    </a:prstGeom>
                    <a:noFill/>
                  </pic:spPr>
                </pic:pic>
              </a:graphicData>
            </a:graphic>
            <wp14:sizeRelH relativeFrom="page">
              <wp14:pctWidth>0</wp14:pctWidth>
            </wp14:sizeRelH>
            <wp14:sizeRelV relativeFrom="page">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C67727">
      <w:pPr>
        <w:widowControl w:val="0"/>
        <w:jc w:val="center"/>
        <w:rPr>
          <w:sz w:val="28"/>
          <w:szCs w:val="28"/>
        </w:rPr>
      </w:pPr>
      <w:r>
        <w:rPr>
          <w:sz w:val="28"/>
          <w:szCs w:val="28"/>
        </w:rPr>
        <w:t>Tuesday</w:t>
      </w:r>
      <w:r w:rsidR="00334040" w:rsidRPr="001D5DBA">
        <w:rPr>
          <w:sz w:val="28"/>
          <w:szCs w:val="28"/>
        </w:rPr>
        <w:t xml:space="preserve"> </w:t>
      </w:r>
      <w:r w:rsidR="00D63C55">
        <w:rPr>
          <w:sz w:val="28"/>
          <w:szCs w:val="28"/>
        </w:rPr>
        <w:t>April 18</w:t>
      </w:r>
      <w:r w:rsidR="00540311">
        <w:rPr>
          <w:sz w:val="28"/>
          <w:szCs w:val="28"/>
        </w:rPr>
        <w:t>, 2017</w:t>
      </w:r>
    </w:p>
    <w:p w:rsidR="00334040" w:rsidRDefault="00334040">
      <w:pPr>
        <w:widowControl w:val="0"/>
      </w:pPr>
    </w:p>
    <w:p w:rsidR="00A621D3" w:rsidRDefault="00A621D3">
      <w:pPr>
        <w:widowControl w:val="0"/>
      </w:pPr>
      <w:r>
        <w:t>Present:</w:t>
      </w:r>
    </w:p>
    <w:p w:rsidR="00334040" w:rsidRDefault="00EA445C" w:rsidP="00EA445C">
      <w:pPr>
        <w:widowControl w:val="0"/>
        <w:ind w:left="720"/>
      </w:pPr>
      <w:r>
        <w:t xml:space="preserve">Alan Waltar, </w:t>
      </w:r>
      <w:r w:rsidR="00FF5A29">
        <w:t>Wanda Munn</w:t>
      </w:r>
      <w:r w:rsidR="007230B6">
        <w:t>, Anna Markham</w:t>
      </w:r>
      <w:r>
        <w:t>, Steve Baker, Darrell Fisher, Tony Brooks, Ron Kathren</w:t>
      </w:r>
      <w:r w:rsidR="00FF5A29">
        <w:t>,</w:t>
      </w:r>
      <w:r w:rsidR="00C67727">
        <w:t xml:space="preserve"> Paul Rittmann, Wayne Glines, Bob </w:t>
      </w:r>
      <w:proofErr w:type="spellStart"/>
      <w:r w:rsidR="00C67727">
        <w:t>Tibbats</w:t>
      </w:r>
      <w:proofErr w:type="spellEnd"/>
    </w:p>
    <w:p w:rsidR="00EA445C" w:rsidRDefault="00EA445C">
      <w:pPr>
        <w:widowControl w:val="0"/>
      </w:pPr>
    </w:p>
    <w:p w:rsidR="00A621D3" w:rsidRDefault="00334040">
      <w:pPr>
        <w:widowControl w:val="0"/>
      </w:pPr>
      <w:r>
        <w:t xml:space="preserve">Not </w:t>
      </w:r>
      <w:r w:rsidR="00AD4682">
        <w:t>Present:</w:t>
      </w:r>
    </w:p>
    <w:p w:rsidR="00690824" w:rsidRDefault="00C67727" w:rsidP="00EA445C">
      <w:pPr>
        <w:widowControl w:val="0"/>
        <w:ind w:left="720"/>
      </w:pPr>
      <w:r>
        <w:t>Virginia Cleary-</w:t>
      </w:r>
      <w:proofErr w:type="spellStart"/>
      <w:r>
        <w:t>Ivanoff</w:t>
      </w:r>
      <w:proofErr w:type="spellEnd"/>
      <w:r w:rsidR="007230B6">
        <w:t xml:space="preserve">, Mike Lawrence, Jerry Woodcock, Mike </w:t>
      </w:r>
      <w:proofErr w:type="spellStart"/>
      <w:r w:rsidR="007230B6">
        <w:t>Leimon</w:t>
      </w:r>
      <w:proofErr w:type="spellEnd"/>
      <w:r w:rsidR="007230B6">
        <w:t>, Kris Troyer</w:t>
      </w:r>
    </w:p>
    <w:p w:rsidR="00EA445C" w:rsidRDefault="00EA445C">
      <w:pPr>
        <w:widowControl w:val="0"/>
      </w:pPr>
    </w:p>
    <w:p w:rsidR="00DC1765" w:rsidRDefault="00334040" w:rsidP="00CB001A">
      <w:pPr>
        <w:widowControl w:val="0"/>
      </w:pPr>
      <w:r>
        <w:t>Attachments:</w:t>
      </w:r>
    </w:p>
    <w:bookmarkStart w:id="0" w:name="Agenda"/>
    <w:p w:rsidR="001C6676" w:rsidRDefault="001C6676" w:rsidP="001C6676">
      <w:pPr>
        <w:pStyle w:val="ListParagraph"/>
        <w:widowControl w:val="0"/>
        <w:numPr>
          <w:ilvl w:val="0"/>
          <w:numId w:val="11"/>
        </w:numPr>
      </w:pPr>
      <w:r>
        <w:fldChar w:fldCharType="begin"/>
      </w:r>
      <w:r>
        <w:instrText>HYPERLINK "http://www.umtanum.com/TopicalManagedFiles/Minutes/2017-04-18/2017-04-18Agenda.docx"</w:instrText>
      </w:r>
      <w:r>
        <w:fldChar w:fldCharType="separate"/>
      </w:r>
      <w:r w:rsidRPr="001C6676">
        <w:rPr>
          <w:rStyle w:val="Hyperlink"/>
        </w:rPr>
        <w:t>Agenda</w:t>
      </w:r>
      <w:r>
        <w:fldChar w:fldCharType="end"/>
      </w:r>
    </w:p>
    <w:bookmarkStart w:id="1" w:name="ResponseSummary"/>
    <w:bookmarkEnd w:id="0"/>
    <w:p w:rsidR="001C6676" w:rsidRDefault="00B531FD" w:rsidP="001C6676">
      <w:pPr>
        <w:pStyle w:val="ListParagraph"/>
        <w:widowControl w:val="0"/>
        <w:numPr>
          <w:ilvl w:val="0"/>
          <w:numId w:val="11"/>
        </w:numPr>
      </w:pPr>
      <w:r>
        <w:fldChar w:fldCharType="begin"/>
      </w:r>
      <w:r>
        <w:instrText xml:space="preserve"> HYPERLINK "http://www.umtanum.com/TopicalManagedFiles/Minutes/2017-04-18/ResponseSummary.doc" </w:instrText>
      </w:r>
      <w:r>
        <w:fldChar w:fldCharType="separate"/>
      </w:r>
      <w:r w:rsidRPr="00B531FD">
        <w:rPr>
          <w:rStyle w:val="Hyperlink"/>
        </w:rPr>
        <w:t>Abstract Response Summary</w:t>
      </w:r>
      <w:r>
        <w:fldChar w:fldCharType="end"/>
      </w:r>
      <w:bookmarkEnd w:id="1"/>
    </w:p>
    <w:bookmarkStart w:id="2" w:name="LocalSectionConcerns"/>
    <w:p w:rsidR="00DF65CE" w:rsidRDefault="00EE64C0" w:rsidP="001C6676">
      <w:pPr>
        <w:pStyle w:val="ListParagraph"/>
        <w:widowControl w:val="0"/>
        <w:numPr>
          <w:ilvl w:val="0"/>
          <w:numId w:val="11"/>
        </w:numPr>
      </w:pPr>
      <w:r>
        <w:fldChar w:fldCharType="begin"/>
      </w:r>
      <w:r>
        <w:instrText xml:space="preserve"> HYPERLINK "http://www.umtanum.com/TopicalManagedFiles/Minutes/2017-04-18/2017-04-26LocalConcerns.docx" </w:instrText>
      </w:r>
      <w:r>
        <w:fldChar w:fldCharType="separate"/>
      </w:r>
      <w:r w:rsidR="00DF65CE" w:rsidRPr="00EE64C0">
        <w:rPr>
          <w:rStyle w:val="Hyperlink"/>
        </w:rPr>
        <w:t>Address Local Section Concerns</w:t>
      </w:r>
      <w:r>
        <w:fldChar w:fldCharType="end"/>
      </w:r>
      <w:bookmarkEnd w:id="2"/>
    </w:p>
    <w:bookmarkStart w:id="3" w:name="AnnapolisMeetingMaterial"/>
    <w:p w:rsidR="00123D63" w:rsidRDefault="00123D63" w:rsidP="001C6676">
      <w:pPr>
        <w:pStyle w:val="ListParagraph"/>
        <w:widowControl w:val="0"/>
        <w:numPr>
          <w:ilvl w:val="0"/>
          <w:numId w:val="11"/>
        </w:numPr>
      </w:pPr>
      <w:r>
        <w:fldChar w:fldCharType="begin"/>
      </w:r>
      <w:r>
        <w:instrText xml:space="preserve"> HYPERLINK "http://www.umtanum.com/TopicalManagedFiles/Correspondence/AlanWaltar/AnnapolisMeeting/AnnapolisMaterial.msg" </w:instrText>
      </w:r>
      <w:r>
        <w:fldChar w:fldCharType="separate"/>
      </w:r>
      <w:r w:rsidRPr="00123D63">
        <w:rPr>
          <w:rStyle w:val="Hyperlink"/>
        </w:rPr>
        <w:t>Annapolis Meeting Material</w:t>
      </w:r>
      <w:r>
        <w:fldChar w:fldCharType="end"/>
      </w:r>
      <w:bookmarkEnd w:id="3"/>
    </w:p>
    <w:p w:rsidR="00A44D3A" w:rsidRDefault="00455C92" w:rsidP="001C6676">
      <w:pPr>
        <w:pStyle w:val="ListParagraph"/>
        <w:widowControl w:val="0"/>
        <w:numPr>
          <w:ilvl w:val="0"/>
          <w:numId w:val="11"/>
        </w:numPr>
      </w:pPr>
      <w:hyperlink r:id="rId7" w:history="1">
        <w:r w:rsidR="00384A21">
          <w:rPr>
            <w:rStyle w:val="Hyperlink"/>
          </w:rPr>
          <w:t>Wayne’s Suggested Topics for Annapolis</w:t>
        </w:r>
      </w:hyperlink>
    </w:p>
    <w:bookmarkStart w:id="4" w:name="EthicsICRP"/>
    <w:bookmarkStart w:id="5" w:name="NIH"/>
    <w:p w:rsidR="00FE5DDE" w:rsidRDefault="00F47CD6" w:rsidP="001C6676">
      <w:pPr>
        <w:pStyle w:val="ListParagraph"/>
        <w:widowControl w:val="0"/>
        <w:numPr>
          <w:ilvl w:val="0"/>
          <w:numId w:val="11"/>
        </w:numPr>
      </w:pPr>
      <w:r>
        <w:fldChar w:fldCharType="begin"/>
      </w:r>
      <w:r w:rsidR="00455C92">
        <w:instrText>HYPERLINK "http://www.umtanum.com/TopicalManagedFiles/Correspondence/Ethics/ICRP/TG94%20Draft%20for%20Public%20Consultation%20(20April2017).pdf"</w:instrText>
      </w:r>
      <w:r>
        <w:fldChar w:fldCharType="separate"/>
      </w:r>
      <w:r w:rsidR="00455C92">
        <w:rPr>
          <w:rStyle w:val="Hyperlink"/>
        </w:rPr>
        <w:t>Draft ICRP Ethics Policy</w:t>
      </w:r>
      <w:r>
        <w:fldChar w:fldCharType="end"/>
      </w:r>
      <w:bookmarkEnd w:id="4"/>
    </w:p>
    <w:p w:rsidR="000C114A" w:rsidRDefault="00455C92" w:rsidP="001C6676">
      <w:pPr>
        <w:pStyle w:val="ListParagraph"/>
        <w:widowControl w:val="0"/>
        <w:numPr>
          <w:ilvl w:val="0"/>
          <w:numId w:val="11"/>
        </w:numPr>
      </w:pPr>
      <w:hyperlink r:id="rId8" w:history="1">
        <w:r w:rsidR="000C114A" w:rsidRPr="000C114A">
          <w:rPr>
            <w:rStyle w:val="Hyperlink"/>
          </w:rPr>
          <w:t>NIH Contact</w:t>
        </w:r>
      </w:hyperlink>
      <w:bookmarkEnd w:id="5"/>
    </w:p>
    <w:bookmarkStart w:id="6" w:name="OSU"/>
    <w:p w:rsidR="00F1416C" w:rsidRDefault="00F1416C" w:rsidP="001C6676">
      <w:pPr>
        <w:pStyle w:val="ListParagraph"/>
        <w:widowControl w:val="0"/>
        <w:numPr>
          <w:ilvl w:val="0"/>
          <w:numId w:val="11"/>
        </w:numPr>
      </w:pPr>
      <w:r>
        <w:fldChar w:fldCharType="begin"/>
      </w:r>
      <w:r>
        <w:instrText>HYPERLINK "http://www.umtanum.com/TopicalManagedFiles/Correspondence/SteveBaker/OSU/KathrynHigleyExhibit.msg"</w:instrText>
      </w:r>
      <w:r>
        <w:fldChar w:fldCharType="separate"/>
      </w:r>
      <w:r w:rsidRPr="00F1416C">
        <w:rPr>
          <w:rStyle w:val="Hyperlink"/>
        </w:rPr>
        <w:t>OSU Contact</w:t>
      </w:r>
      <w:r>
        <w:fldChar w:fldCharType="end"/>
      </w:r>
    </w:p>
    <w:bookmarkStart w:id="7" w:name="FukushimaMedicalUniversity"/>
    <w:p w:rsidR="00C42F52" w:rsidRDefault="00C8134B" w:rsidP="001C6676">
      <w:pPr>
        <w:pStyle w:val="ListParagraph"/>
        <w:widowControl w:val="0"/>
        <w:numPr>
          <w:ilvl w:val="0"/>
          <w:numId w:val="11"/>
        </w:numPr>
      </w:pPr>
      <w:r>
        <w:fldChar w:fldCharType="begin"/>
      </w:r>
      <w:r>
        <w:instrText xml:space="preserve"> HYPERLINK "http://www.umtanum.com/TopicalManagedFiles/Correspondence/SteveBaker/FukushimaMedicalUniversity/YuliyaLayamzina.msg" </w:instrText>
      </w:r>
      <w:r>
        <w:fldChar w:fldCharType="separate"/>
      </w:r>
      <w:r w:rsidRPr="00C8134B">
        <w:rPr>
          <w:rStyle w:val="Hyperlink"/>
        </w:rPr>
        <w:t>Fukushima Medical University</w:t>
      </w:r>
      <w:r>
        <w:fldChar w:fldCharType="end"/>
      </w:r>
      <w:bookmarkEnd w:id="7"/>
    </w:p>
    <w:bookmarkStart w:id="8" w:name="TexasAandM"/>
    <w:p w:rsidR="003A6EB6" w:rsidRDefault="003D23B6" w:rsidP="001C6676">
      <w:pPr>
        <w:pStyle w:val="ListParagraph"/>
        <w:widowControl w:val="0"/>
        <w:numPr>
          <w:ilvl w:val="0"/>
          <w:numId w:val="11"/>
        </w:numPr>
      </w:pPr>
      <w:r>
        <w:fldChar w:fldCharType="begin"/>
      </w:r>
      <w:r>
        <w:instrText xml:space="preserve"> HYPERLINK "http://www.umtanum.com/TopicalManagedFiles/Correspondence/SteveBaker/TexasA&amp;M/LeePeddicord.msg" </w:instrText>
      </w:r>
      <w:r>
        <w:fldChar w:fldCharType="separate"/>
      </w:r>
      <w:proofErr w:type="spellStart"/>
      <w:r w:rsidR="003A6EB6" w:rsidRPr="003D23B6">
        <w:rPr>
          <w:rStyle w:val="Hyperlink"/>
        </w:rPr>
        <w:t>TexasA&amp;M</w:t>
      </w:r>
      <w:proofErr w:type="spellEnd"/>
      <w:r>
        <w:fldChar w:fldCharType="end"/>
      </w:r>
    </w:p>
    <w:bookmarkStart w:id="9" w:name="JuneAnnualMeeting"/>
    <w:p w:rsidR="00F31A6D" w:rsidRDefault="00A7687B" w:rsidP="001C6676">
      <w:pPr>
        <w:pStyle w:val="ListParagraph"/>
        <w:widowControl w:val="0"/>
        <w:numPr>
          <w:ilvl w:val="0"/>
          <w:numId w:val="11"/>
        </w:numPr>
      </w:pPr>
      <w:r>
        <w:fldChar w:fldCharType="begin"/>
      </w:r>
      <w:r>
        <w:instrText xml:space="preserve"> HYPERLINK "http://www.umtanum.com/TopicalManagedFiles/Correspondence/SteveBaker/AnnualMeetingJune2017/JoseReyes.msg" </w:instrText>
      </w:r>
      <w:r>
        <w:fldChar w:fldCharType="separate"/>
      </w:r>
      <w:r w:rsidR="00F31A6D" w:rsidRPr="00A7687B">
        <w:rPr>
          <w:rStyle w:val="Hyperlink"/>
        </w:rPr>
        <w:t>June Annual Meeting Exhibit</w:t>
      </w:r>
      <w:r>
        <w:fldChar w:fldCharType="end"/>
      </w:r>
    </w:p>
    <w:bookmarkStart w:id="10" w:name="ProCon"/>
    <w:p w:rsidR="009F3B3D" w:rsidRDefault="009F3B3D" w:rsidP="001C6676">
      <w:pPr>
        <w:pStyle w:val="ListParagraph"/>
        <w:widowControl w:val="0"/>
        <w:numPr>
          <w:ilvl w:val="0"/>
          <w:numId w:val="11"/>
        </w:numPr>
      </w:pPr>
      <w:r>
        <w:fldChar w:fldCharType="begin"/>
      </w:r>
      <w:r>
        <w:instrText xml:space="preserve"> HYPERLINK "http://www.umtanum.com/TopicalManagedFiles/Correspondence/AlanWaltar/AnnapolisMeeting/Feinendegen's%20Pro%20and%20Con%20list%20for%20the%20LNT%20Model.msg" </w:instrText>
      </w:r>
      <w:r>
        <w:fldChar w:fldCharType="separate"/>
      </w:r>
      <w:r w:rsidRPr="009F3B3D">
        <w:rPr>
          <w:rStyle w:val="Hyperlink"/>
        </w:rPr>
        <w:t>Pros and Cons: Linear No Threshold</w:t>
      </w:r>
      <w:r>
        <w:fldChar w:fldCharType="end"/>
      </w:r>
      <w:bookmarkEnd w:id="10"/>
    </w:p>
    <w:bookmarkStart w:id="11" w:name="FinalApproval"/>
    <w:p w:rsidR="008B7B6C" w:rsidRDefault="00DA6D47" w:rsidP="001C6676">
      <w:pPr>
        <w:pStyle w:val="ListParagraph"/>
        <w:widowControl w:val="0"/>
        <w:numPr>
          <w:ilvl w:val="0"/>
          <w:numId w:val="11"/>
        </w:numPr>
      </w:pPr>
      <w:r>
        <w:fldChar w:fldCharType="begin"/>
      </w:r>
      <w:r>
        <w:instrText xml:space="preserve"> HYPERLINK "http://www.umtanum.com/TopicalManagedFiles/Correspondence/JuneNationalMeeting/ShowContent.html" </w:instrText>
      </w:r>
      <w:r>
        <w:fldChar w:fldCharType="separate"/>
      </w:r>
      <w:r w:rsidR="008B7B6C" w:rsidRPr="00DA6D47">
        <w:rPr>
          <w:rStyle w:val="Hyperlink"/>
        </w:rPr>
        <w:t>Request for Final Approval</w:t>
      </w:r>
      <w:r>
        <w:fldChar w:fldCharType="end"/>
      </w:r>
      <w:bookmarkEnd w:id="11"/>
    </w:p>
    <w:bookmarkStart w:id="12" w:name="FinalBudget"/>
    <w:p w:rsidR="008B7B6C" w:rsidRDefault="008B7B6C" w:rsidP="001C6676">
      <w:pPr>
        <w:pStyle w:val="ListParagraph"/>
        <w:widowControl w:val="0"/>
        <w:numPr>
          <w:ilvl w:val="0"/>
          <w:numId w:val="11"/>
        </w:numPr>
      </w:pPr>
      <w:r>
        <w:fldChar w:fldCharType="begin"/>
      </w:r>
      <w:r w:rsidR="00ED42B1">
        <w:instrText>HYPERLINK "http://www.umtanum.com/TopicalManagedFiles/Correspondence/BobTibbatts/Budget/BudgetUpdate.msg"</w:instrText>
      </w:r>
      <w:r>
        <w:fldChar w:fldCharType="separate"/>
      </w:r>
      <w:r w:rsidR="00ED42B1">
        <w:rPr>
          <w:rStyle w:val="Hyperlink"/>
        </w:rPr>
        <w:t>Budget Submittal for Summer Meeting</w:t>
      </w:r>
      <w:r>
        <w:fldChar w:fldCharType="end"/>
      </w:r>
      <w:bookmarkEnd w:id="12"/>
    </w:p>
    <w:p w:rsidR="00FE5DDE" w:rsidRDefault="00455C92" w:rsidP="001C6676">
      <w:pPr>
        <w:pStyle w:val="ListParagraph"/>
        <w:widowControl w:val="0"/>
        <w:numPr>
          <w:ilvl w:val="0"/>
          <w:numId w:val="11"/>
        </w:numPr>
      </w:pPr>
      <w:hyperlink r:id="rId9" w:history="1">
        <w:r w:rsidR="00FE5DDE" w:rsidRPr="00FE5DDE">
          <w:rPr>
            <w:rStyle w:val="Hyperlink"/>
          </w:rPr>
          <w:t>Current Budget for Review</w:t>
        </w:r>
      </w:hyperlink>
    </w:p>
    <w:bookmarkEnd w:id="6"/>
    <w:bookmarkEnd w:id="8"/>
    <w:bookmarkEnd w:id="9"/>
    <w:p w:rsidR="001C6676" w:rsidRDefault="001C6676" w:rsidP="00CB001A">
      <w:pPr>
        <w:widowControl w:val="0"/>
      </w:pPr>
    </w:p>
    <w:p w:rsidR="0032363A" w:rsidRDefault="0032363A" w:rsidP="00CB001A">
      <w:pPr>
        <w:widowControl w:val="0"/>
      </w:pPr>
      <w:r>
        <w:t xml:space="preserve">Alan opened the meeting at 4:00pm and proceeded through the </w:t>
      </w:r>
      <w:hyperlink w:anchor="Agenda" w:history="1">
        <w:r w:rsidRPr="0032363A">
          <w:rPr>
            <w:rStyle w:val="Hyperlink"/>
          </w:rPr>
          <w:t>agenda</w:t>
        </w:r>
      </w:hyperlink>
      <w:r>
        <w:t>.  The minutes from the last meeting were approved.</w:t>
      </w:r>
    </w:p>
    <w:p w:rsidR="0032363A" w:rsidRDefault="0032363A" w:rsidP="00CB001A">
      <w:pPr>
        <w:widowControl w:val="0"/>
      </w:pPr>
    </w:p>
    <w:p w:rsidR="0032363A" w:rsidRDefault="0032363A" w:rsidP="00CB001A">
      <w:pPr>
        <w:widowControl w:val="0"/>
      </w:pPr>
      <w:r>
        <w:t>Darre</w:t>
      </w:r>
      <w:r w:rsidR="001D0E7D">
        <w:t>l</w:t>
      </w:r>
      <w:r>
        <w:t xml:space="preserve">l discussed Technical Program progress.  He noted that as of April 9 there were only three abstracts submitted, and they were all from committee members.  Steve said that he had summarized the correspondence </w:t>
      </w:r>
      <w:hyperlink w:anchor="ResponseSummary" w:history="1">
        <w:r w:rsidRPr="0032363A">
          <w:rPr>
            <w:rStyle w:val="Hyperlink"/>
          </w:rPr>
          <w:t>responses</w:t>
        </w:r>
      </w:hyperlink>
      <w:r>
        <w:t xml:space="preserve"> and noted that thirteen individuals other than committee members had committed to submitting an abstract.  Ron expressed concern with respect to the success of the topical.  Alan and others were more optimistic, noting that we are still 18 months from the conference, and that requests for papers are frequently </w:t>
      </w:r>
      <w:r w:rsidR="00123D63">
        <w:t xml:space="preserve">made </w:t>
      </w:r>
      <w:r>
        <w:t>six months or so beforehand.</w:t>
      </w:r>
    </w:p>
    <w:p w:rsidR="00123D63" w:rsidRDefault="00123D63" w:rsidP="00CB001A">
      <w:pPr>
        <w:widowControl w:val="0"/>
      </w:pPr>
    </w:p>
    <w:p w:rsidR="00123D63" w:rsidRDefault="00123D63" w:rsidP="00CB001A">
      <w:pPr>
        <w:widowControl w:val="0"/>
      </w:pPr>
      <w:r>
        <w:t>It is clear that we will not get as many abstracts by May as Darrell would like for planning the program. Committee members were encouraged to renew their contacts to request abstracts soon.</w:t>
      </w:r>
    </w:p>
    <w:p w:rsidR="00B24A81" w:rsidRDefault="00B24A81" w:rsidP="00CB001A">
      <w:pPr>
        <w:widowControl w:val="0"/>
      </w:pPr>
    </w:p>
    <w:p w:rsidR="00B24A81" w:rsidRDefault="001D0E7D" w:rsidP="00CB001A">
      <w:pPr>
        <w:widowControl w:val="0"/>
      </w:pPr>
      <w:r>
        <w:t>Darrell said that a Google search on the conference title resulted in several hits from Health Physics S</w:t>
      </w:r>
      <w:r w:rsidR="00455C92">
        <w:t>ociety s</w:t>
      </w:r>
      <w:r>
        <w:t>ources, but none from American Nuclear Society sources.</w:t>
      </w:r>
    </w:p>
    <w:p w:rsidR="001D0E7D" w:rsidRDefault="001D0E7D" w:rsidP="00CB001A">
      <w:pPr>
        <w:widowControl w:val="0"/>
      </w:pPr>
    </w:p>
    <w:p w:rsidR="001D0E7D" w:rsidRDefault="001D0E7D" w:rsidP="00CB001A">
      <w:pPr>
        <w:widowControl w:val="0"/>
      </w:pPr>
      <w:r>
        <w:t>Wanda said that she had met with the local section boa</w:t>
      </w:r>
      <w:r w:rsidR="001A014D">
        <w:t>rd and they expressed three</w:t>
      </w:r>
      <w:r>
        <w:t xml:space="preserve"> concerns with respect to the Topical.</w:t>
      </w:r>
    </w:p>
    <w:p w:rsidR="001D0E7D" w:rsidRDefault="001D0E7D" w:rsidP="00CB001A">
      <w:pPr>
        <w:widowControl w:val="0"/>
      </w:pPr>
    </w:p>
    <w:p w:rsidR="001D0E7D" w:rsidRDefault="0051174A" w:rsidP="001D0E7D">
      <w:pPr>
        <w:pStyle w:val="ListParagraph"/>
        <w:widowControl w:val="0"/>
        <w:numPr>
          <w:ilvl w:val="0"/>
          <w:numId w:val="12"/>
        </w:numPr>
      </w:pPr>
      <w:r>
        <w:t>Keeping the web site up-to-date</w:t>
      </w:r>
    </w:p>
    <w:p w:rsidR="001D0E7D" w:rsidRDefault="0051174A" w:rsidP="001D0E7D">
      <w:pPr>
        <w:pStyle w:val="ListParagraph"/>
        <w:widowControl w:val="0"/>
        <w:numPr>
          <w:ilvl w:val="0"/>
          <w:numId w:val="12"/>
        </w:numPr>
      </w:pPr>
      <w:r>
        <w:t>U</w:t>
      </w:r>
      <w:r w:rsidR="001D0E7D">
        <w:t xml:space="preserve">sing social media </w:t>
      </w:r>
      <w:r>
        <w:t>to advertise the conference</w:t>
      </w:r>
    </w:p>
    <w:p w:rsidR="001D0E7D" w:rsidRDefault="001A014D" w:rsidP="001D0E7D">
      <w:pPr>
        <w:pStyle w:val="ListParagraph"/>
        <w:widowControl w:val="0"/>
        <w:numPr>
          <w:ilvl w:val="0"/>
          <w:numId w:val="12"/>
        </w:numPr>
      </w:pPr>
      <w:r>
        <w:t>Visibility in ANS print media</w:t>
      </w:r>
    </w:p>
    <w:p w:rsidR="00B531FD" w:rsidRDefault="00B531FD" w:rsidP="00CB001A">
      <w:pPr>
        <w:widowControl w:val="0"/>
      </w:pPr>
    </w:p>
    <w:p w:rsidR="001D0E7D" w:rsidRDefault="001A014D" w:rsidP="00CB001A">
      <w:pPr>
        <w:widowControl w:val="0"/>
      </w:pPr>
      <w:r>
        <w:t>Wanda</w:t>
      </w:r>
      <w:r w:rsidR="001D0E7D">
        <w:t xml:space="preserve"> </w:t>
      </w:r>
      <w:r>
        <w:t xml:space="preserve">will </w:t>
      </w:r>
      <w:r w:rsidR="001D0E7D">
        <w:t xml:space="preserve">organize a subcommittee (Anna, Steve, Wayne, and Wanda) to develop a strategy </w:t>
      </w:r>
      <w:r>
        <w:t xml:space="preserve">to </w:t>
      </w:r>
      <w:hyperlink w:anchor="LocalSectionConcerns" w:history="1">
        <w:r w:rsidRPr="00EE64C0">
          <w:rPr>
            <w:rStyle w:val="Hyperlink"/>
          </w:rPr>
          <w:t>resolve the concerns</w:t>
        </w:r>
      </w:hyperlink>
      <w:r w:rsidR="001D0E7D">
        <w:t>.</w:t>
      </w:r>
    </w:p>
    <w:p w:rsidR="001D0E7D" w:rsidRDefault="001D0E7D" w:rsidP="00CB001A">
      <w:pPr>
        <w:widowControl w:val="0"/>
      </w:pPr>
    </w:p>
    <w:p w:rsidR="00123D63" w:rsidRDefault="00123D63" w:rsidP="00CB001A">
      <w:pPr>
        <w:widowControl w:val="0"/>
      </w:pPr>
      <w:r>
        <w:t xml:space="preserve">Alan discussed the plans for the pre-meeting in </w:t>
      </w:r>
      <w:hyperlink w:anchor="AnnapolisMeetingMaterial" w:history="1">
        <w:r w:rsidRPr="00123D63">
          <w:rPr>
            <w:rStyle w:val="Hyperlink"/>
          </w:rPr>
          <w:t>Annapolis</w:t>
        </w:r>
      </w:hyperlink>
      <w:r>
        <w:t>.</w:t>
      </w:r>
      <w:r w:rsidR="00EA1843">
        <w:t xml:space="preserve">  Ron expressed concern that the focus was on the Linear-No-Threshold </w:t>
      </w:r>
      <w:r w:rsidR="00455C92">
        <w:t>hypothesis</w:t>
      </w:r>
      <w:r w:rsidR="00EA1843">
        <w:t xml:space="preserve"> instead of being much broader.  Discussion followed in which he was assured that the Topical scope </w:t>
      </w:r>
      <w:r w:rsidR="00C23AA0">
        <w:t>is</w:t>
      </w:r>
      <w:r w:rsidR="00EA1843">
        <w:t xml:space="preserve"> broader.</w:t>
      </w:r>
      <w:r w:rsidR="00A44D3A">
        <w:t xml:space="preserve">  </w:t>
      </w:r>
      <w:r w:rsidR="00EA1843">
        <w:t>Ron also expressed concern about the Topical web site which he assumed to be the letterhead.  Darrell will show him how to access Topical documents through the managed files web site.</w:t>
      </w:r>
      <w:r w:rsidR="00A44D3A">
        <w:t xml:space="preserve">  Alan said that the pre-meeting would be based on an enumeration of </w:t>
      </w:r>
      <w:hyperlink w:anchor="ProCon" w:history="1">
        <w:r w:rsidR="00A44D3A" w:rsidRPr="009F3B3D">
          <w:rPr>
            <w:rStyle w:val="Hyperlink"/>
          </w:rPr>
          <w:t>pros and cons</w:t>
        </w:r>
      </w:hyperlink>
      <w:r w:rsidR="00A44D3A">
        <w:t xml:space="preserve"> for the Linear No Threshold </w:t>
      </w:r>
      <w:r w:rsidR="00455C92">
        <w:t>hypothesis</w:t>
      </w:r>
      <w:r w:rsidR="00A44D3A">
        <w:t>. Wayne said that he would provide a list of topics that he believes should be dealt with at the Annapolis meeting.</w:t>
      </w:r>
      <w:r w:rsidR="00F47CD6">
        <w:t xml:space="preserve">  He also provided an </w:t>
      </w:r>
      <w:hyperlink w:anchor="EthicsICRP" w:history="1">
        <w:r w:rsidR="00455C92">
          <w:rPr>
            <w:rStyle w:val="Hyperlink"/>
          </w:rPr>
          <w:t>draft ethics analysis f</w:t>
        </w:r>
        <w:r w:rsidR="00455C92">
          <w:rPr>
            <w:rStyle w:val="Hyperlink"/>
          </w:rPr>
          <w:t>r</w:t>
        </w:r>
        <w:r w:rsidR="00455C92">
          <w:rPr>
            <w:rStyle w:val="Hyperlink"/>
          </w:rPr>
          <w:t>om the ICRP</w:t>
        </w:r>
      </w:hyperlink>
      <w:r w:rsidR="00F47CD6">
        <w:t>.</w:t>
      </w:r>
    </w:p>
    <w:p w:rsidR="00EA1843" w:rsidRDefault="00EA1843" w:rsidP="00CB001A">
      <w:pPr>
        <w:widowControl w:val="0"/>
      </w:pPr>
    </w:p>
    <w:p w:rsidR="00EA1843" w:rsidRDefault="00EA1843" w:rsidP="00CB001A">
      <w:pPr>
        <w:widowControl w:val="0"/>
      </w:pPr>
      <w:r>
        <w:t>Local Arrangements were not discussed because Jerry was not present, however, there are no pressing issues</w:t>
      </w:r>
      <w:r w:rsidR="001174B1">
        <w:t xml:space="preserve"> that need attention.</w:t>
      </w:r>
    </w:p>
    <w:p w:rsidR="00C95ECA" w:rsidRDefault="00C95ECA" w:rsidP="00CB001A">
      <w:pPr>
        <w:widowControl w:val="0"/>
      </w:pPr>
    </w:p>
    <w:p w:rsidR="00C95ECA" w:rsidRDefault="00C95ECA" w:rsidP="00CB001A">
      <w:pPr>
        <w:widowControl w:val="0"/>
      </w:pPr>
      <w:r>
        <w:t xml:space="preserve">Tony and Bob reported that the contract for funds from the Department of Energy at Oak Ridge was finalized, and the funds will be provided as the milestones are met.  Tony said that Doug </w:t>
      </w:r>
      <w:proofErr w:type="spellStart"/>
      <w:r>
        <w:t>Boreham</w:t>
      </w:r>
      <w:proofErr w:type="spellEnd"/>
      <w:r>
        <w:t xml:space="preserve"> is committed to providing funds for the individuals that he wants to attend, but further funding is uncertain.  Alan an</w:t>
      </w:r>
      <w:r w:rsidR="001A3CD6">
        <w:t>d</w:t>
      </w:r>
      <w:r>
        <w:t xml:space="preserve"> Tony will try to clarify funding from Doug.</w:t>
      </w:r>
      <w:r w:rsidR="00FB17B4">
        <w:t xml:space="preserve">  Jim Conca should be invited to give a paper on cost.</w:t>
      </w:r>
    </w:p>
    <w:p w:rsidR="008B7B6C" w:rsidRDefault="008B7B6C" w:rsidP="00CB001A">
      <w:pPr>
        <w:widowControl w:val="0"/>
      </w:pPr>
    </w:p>
    <w:p w:rsidR="00C95ECA" w:rsidRDefault="008B7B6C" w:rsidP="00CB001A">
      <w:pPr>
        <w:widowControl w:val="0"/>
      </w:pPr>
      <w:r>
        <w:t xml:space="preserve">Alan noted that the summer annual American Nuclear Society meeting in June is almost 18 months before the topical so we can wait until the winter meeting to </w:t>
      </w:r>
      <w:hyperlink w:anchor="FinalApproval" w:history="1">
        <w:r w:rsidRPr="0043330A">
          <w:rPr>
            <w:rStyle w:val="Hyperlink"/>
          </w:rPr>
          <w:t>request final approval</w:t>
        </w:r>
      </w:hyperlink>
      <w:r>
        <w:t xml:space="preserve">.  However, subsequent communication identifies the need to submit a </w:t>
      </w:r>
      <w:hyperlink w:anchor="FinalBudget" w:history="1">
        <w:r w:rsidRPr="0043330A">
          <w:rPr>
            <w:rStyle w:val="Hyperlink"/>
          </w:rPr>
          <w:t>final budget</w:t>
        </w:r>
      </w:hyperlink>
      <w:r>
        <w:t xml:space="preserve"> at that meeting.</w:t>
      </w:r>
    </w:p>
    <w:p w:rsidR="008B7B6C" w:rsidRDefault="008B7B6C" w:rsidP="00CB001A">
      <w:pPr>
        <w:widowControl w:val="0"/>
      </w:pPr>
    </w:p>
    <w:p w:rsidR="00C95ECA" w:rsidRDefault="00C95ECA" w:rsidP="00CB001A">
      <w:pPr>
        <w:widowControl w:val="0"/>
      </w:pPr>
      <w:r>
        <w:t xml:space="preserve">Alan said the funding from </w:t>
      </w:r>
      <w:proofErr w:type="spellStart"/>
      <w:r>
        <w:t>TerraPower</w:t>
      </w:r>
      <w:proofErr w:type="spellEnd"/>
      <w:r>
        <w:t xml:space="preserve"> for the Annapolis meeting are available, and any unused money will be available for the Topical.</w:t>
      </w:r>
    </w:p>
    <w:p w:rsidR="00273BEC" w:rsidRDefault="00273BEC" w:rsidP="00CB001A">
      <w:pPr>
        <w:widowControl w:val="0"/>
      </w:pPr>
    </w:p>
    <w:p w:rsidR="00273BEC" w:rsidRDefault="00273BEC" w:rsidP="00CB001A">
      <w:pPr>
        <w:widowControl w:val="0"/>
      </w:pPr>
      <w:r>
        <w:t>Alan discussed the current Co-Sponsors and potential Co-Sponsors (List #3 in the agenda).</w:t>
      </w:r>
    </w:p>
    <w:p w:rsidR="00273BEC" w:rsidRDefault="00273BEC" w:rsidP="00CB001A">
      <w:pPr>
        <w:widowControl w:val="0"/>
      </w:pPr>
    </w:p>
    <w:p w:rsidR="00273BEC" w:rsidRDefault="00273BEC" w:rsidP="00CB001A">
      <w:pPr>
        <w:widowControl w:val="0"/>
      </w:pPr>
      <w:r>
        <w:t>Wanda discussed the web site.  Some improvements are in progress.</w:t>
      </w:r>
    </w:p>
    <w:p w:rsidR="00273BEC" w:rsidRDefault="00273BEC" w:rsidP="00CB001A">
      <w:pPr>
        <w:widowControl w:val="0"/>
      </w:pPr>
    </w:p>
    <w:p w:rsidR="00273BEC" w:rsidRDefault="00273BEC" w:rsidP="00CB001A">
      <w:pPr>
        <w:widowControl w:val="0"/>
      </w:pPr>
      <w:r>
        <w:t>Wayne said that</w:t>
      </w:r>
      <w:r w:rsidR="00455C92">
        <w:t xml:space="preserve"> primary</w:t>
      </w:r>
      <w:r>
        <w:t xml:space="preserve"> publications</w:t>
      </w:r>
      <w:bookmarkStart w:id="13" w:name="_GoBack"/>
      <w:bookmarkEnd w:id="13"/>
      <w:r>
        <w:t xml:space="preserve"> of the Topical should be via web site.  It could be completely public, or partially protected.  He noted that few people want paper copies now, it is much more convenient to see the content on-line, and it is much less expensive than traditional publications.</w:t>
      </w:r>
    </w:p>
    <w:p w:rsidR="00273BEC" w:rsidRDefault="00273BEC" w:rsidP="00CB001A">
      <w:pPr>
        <w:widowControl w:val="0"/>
      </w:pPr>
    </w:p>
    <w:p w:rsidR="00273BEC" w:rsidRDefault="00273BEC" w:rsidP="00CB001A">
      <w:pPr>
        <w:widowControl w:val="0"/>
      </w:pPr>
      <w:r>
        <w:t xml:space="preserve">Steve suggested that the Sponsorship policy be clarified to allow non-sponsors to purchase </w:t>
      </w:r>
      <w:r>
        <w:lastRenderedPageBreak/>
        <w:t>exhibit space: $500 for educational institutions, and $1,000 for commercial entities.  This proposal was accepted and a new statement is on the managed files web site:</w:t>
      </w:r>
    </w:p>
    <w:p w:rsidR="00123D63" w:rsidRDefault="00455C92" w:rsidP="00CB001A">
      <w:pPr>
        <w:widowControl w:val="0"/>
      </w:pPr>
      <w:hyperlink r:id="rId10" w:history="1">
        <w:r w:rsidR="00204D23" w:rsidRPr="00D533E4">
          <w:rPr>
            <w:rStyle w:val="Hyperlink"/>
          </w:rPr>
          <w:t>http://www.umtanum.com/TopicalManagedFiles/Correspondence/LetterTemplates/SponsorshipsOptions.pdf</w:t>
        </w:r>
      </w:hyperlink>
      <w:r w:rsidR="00204D23">
        <w:t>.</w:t>
      </w:r>
    </w:p>
    <w:p w:rsidR="00204D23" w:rsidRDefault="00204D23" w:rsidP="00CB001A">
      <w:pPr>
        <w:widowControl w:val="0"/>
      </w:pPr>
    </w:p>
    <w:p w:rsidR="00204D23" w:rsidRDefault="00204D23" w:rsidP="00CB001A">
      <w:pPr>
        <w:widowControl w:val="0"/>
      </w:pPr>
      <w:r>
        <w:t>Actions:</w:t>
      </w:r>
    </w:p>
    <w:p w:rsidR="00204D23" w:rsidRDefault="00204D23" w:rsidP="00CB001A">
      <w:pPr>
        <w:widowControl w:val="0"/>
      </w:pPr>
      <w:r>
        <w:t>Steve Baker</w:t>
      </w:r>
    </w:p>
    <w:p w:rsidR="00204D23" w:rsidRDefault="00455C92" w:rsidP="00204D23">
      <w:pPr>
        <w:widowControl w:val="0"/>
        <w:ind w:left="720"/>
      </w:pPr>
      <w:hyperlink w:anchor="TexasAandM" w:history="1">
        <w:r w:rsidR="00204D23" w:rsidRPr="003D23B6">
          <w:rPr>
            <w:rStyle w:val="Hyperlink"/>
          </w:rPr>
          <w:t>Contact Texas A&amp;M to solicit participation</w:t>
        </w:r>
      </w:hyperlink>
    </w:p>
    <w:p w:rsidR="00204D23" w:rsidRDefault="00455C92" w:rsidP="00204D23">
      <w:pPr>
        <w:widowControl w:val="0"/>
        <w:ind w:left="720"/>
      </w:pPr>
      <w:hyperlink w:anchor="JuneAnnualMeeting" w:history="1">
        <w:r w:rsidR="00204D23" w:rsidRPr="00D6250E">
          <w:rPr>
            <w:rStyle w:val="Hyperlink"/>
          </w:rPr>
          <w:t>Investigate hosting an exhibit at the San Francisco National Meeting</w:t>
        </w:r>
      </w:hyperlink>
    </w:p>
    <w:p w:rsidR="00204D23" w:rsidRDefault="00455C92" w:rsidP="00204D23">
      <w:pPr>
        <w:widowControl w:val="0"/>
        <w:ind w:left="720"/>
      </w:pPr>
      <w:hyperlink w:anchor="FukushimaMedicalUniversity" w:history="1">
        <w:r w:rsidR="00204D23" w:rsidRPr="00C8134B">
          <w:rPr>
            <w:rStyle w:val="Hyperlink"/>
          </w:rPr>
          <w:t>Respond to the unsolicited Japanese inquiry</w:t>
        </w:r>
      </w:hyperlink>
    </w:p>
    <w:p w:rsidR="000B4D00" w:rsidRDefault="00455C92" w:rsidP="00204D23">
      <w:pPr>
        <w:widowControl w:val="0"/>
        <w:ind w:left="720"/>
      </w:pPr>
      <w:hyperlink w:anchor="OSU" w:history="1">
        <w:r w:rsidR="000B4D00" w:rsidRPr="00F1416C">
          <w:rPr>
            <w:rStyle w:val="Hyperlink"/>
          </w:rPr>
          <w:t>Oregon State University Exhibit</w:t>
        </w:r>
      </w:hyperlink>
    </w:p>
    <w:p w:rsidR="00204D23" w:rsidRDefault="00204D23" w:rsidP="00204D23">
      <w:pPr>
        <w:widowControl w:val="0"/>
      </w:pPr>
      <w:r>
        <w:t>Ron</w:t>
      </w:r>
    </w:p>
    <w:p w:rsidR="00187BCD" w:rsidRDefault="00204D23" w:rsidP="00204D23">
      <w:pPr>
        <w:widowControl w:val="0"/>
        <w:ind w:left="720"/>
      </w:pPr>
      <w:r>
        <w:t>Contact AAPM</w:t>
      </w:r>
    </w:p>
    <w:p w:rsidR="00187BCD" w:rsidRDefault="00187BCD" w:rsidP="00CB001A">
      <w:pPr>
        <w:widowControl w:val="0"/>
      </w:pPr>
      <w:r>
        <w:t>Tony</w:t>
      </w:r>
    </w:p>
    <w:p w:rsidR="00FB17B4" w:rsidRDefault="00BE7560" w:rsidP="00187BCD">
      <w:pPr>
        <w:widowControl w:val="0"/>
        <w:ind w:left="720"/>
      </w:pPr>
      <w:r>
        <w:t xml:space="preserve">Pursue </w:t>
      </w:r>
      <w:hyperlink w:anchor="NIH" w:history="1">
        <w:r w:rsidRPr="00BE7560">
          <w:rPr>
            <w:rStyle w:val="Hyperlink"/>
          </w:rPr>
          <w:t>NIH</w:t>
        </w:r>
      </w:hyperlink>
      <w:r w:rsidRPr="00BE7560">
        <w:rPr>
          <w:rStyle w:val="Hyperlink"/>
          <w:u w:val="none"/>
        </w:rPr>
        <w:t xml:space="preserve"> </w:t>
      </w:r>
      <w:r>
        <w:t>funding.</w:t>
      </w:r>
    </w:p>
    <w:p w:rsidR="00FB17B4" w:rsidRDefault="00FB17B4" w:rsidP="00CB001A">
      <w:pPr>
        <w:widowControl w:val="0"/>
      </w:pPr>
      <w:r>
        <w:t>Wayne</w:t>
      </w:r>
    </w:p>
    <w:p w:rsidR="00FB17B4" w:rsidRDefault="00FB17B4" w:rsidP="00FB17B4">
      <w:pPr>
        <w:widowControl w:val="0"/>
        <w:ind w:left="720"/>
      </w:pPr>
      <w:r>
        <w:t>Try to get a contact in Russia</w:t>
      </w:r>
    </w:p>
    <w:p w:rsidR="0074347D" w:rsidRDefault="0074347D" w:rsidP="0074347D">
      <w:pPr>
        <w:widowControl w:val="0"/>
      </w:pPr>
      <w:r>
        <w:t>Anna</w:t>
      </w:r>
    </w:p>
    <w:p w:rsidR="0074347D" w:rsidRDefault="0074347D" w:rsidP="0074347D">
      <w:pPr>
        <w:widowControl w:val="0"/>
        <w:ind w:left="720"/>
      </w:pPr>
      <w:r>
        <w:t>Establish ANS Contacts for</w:t>
      </w:r>
      <w:r w:rsidR="00421585">
        <w:t xml:space="preserve"> conference</w:t>
      </w:r>
      <w:r>
        <w:t xml:space="preserve"> promotion</w:t>
      </w:r>
    </w:p>
    <w:p w:rsidR="00DF65CE" w:rsidRDefault="00DF65CE" w:rsidP="00DF65CE">
      <w:pPr>
        <w:widowControl w:val="0"/>
      </w:pPr>
      <w:r>
        <w:t>Wanda</w:t>
      </w:r>
    </w:p>
    <w:p w:rsidR="00DF65CE" w:rsidRDefault="00DF65CE" w:rsidP="00DF65CE">
      <w:pPr>
        <w:widowControl w:val="0"/>
        <w:ind w:left="720"/>
      </w:pPr>
      <w:r>
        <w:t xml:space="preserve">Organize a subcommittee to address </w:t>
      </w:r>
      <w:hyperlink w:anchor="LocalSectionConcerns" w:history="1">
        <w:r w:rsidRPr="00EE64C0">
          <w:rPr>
            <w:rStyle w:val="Hyperlink"/>
          </w:rPr>
          <w:t>local section board concerns</w:t>
        </w:r>
      </w:hyperlink>
      <w:r>
        <w:t>.</w:t>
      </w:r>
    </w:p>
    <w:p w:rsidR="000B4D00" w:rsidRDefault="000B4D00" w:rsidP="00CB001A">
      <w:pPr>
        <w:widowControl w:val="0"/>
      </w:pPr>
      <w:r>
        <w:t>All</w:t>
      </w:r>
    </w:p>
    <w:p w:rsidR="000B4D00" w:rsidRDefault="000B4D00" w:rsidP="00CB001A">
      <w:pPr>
        <w:widowControl w:val="0"/>
      </w:pPr>
      <w:r>
        <w:tab/>
        <w:t>Encourage early abstract submittal</w:t>
      </w:r>
    </w:p>
    <w:p w:rsidR="000B4D00" w:rsidRDefault="000B4D00" w:rsidP="00CB001A">
      <w:pPr>
        <w:widowControl w:val="0"/>
      </w:pPr>
    </w:p>
    <w:p w:rsidR="00B531FD" w:rsidRDefault="00B531FD" w:rsidP="00CB001A">
      <w:pPr>
        <w:widowControl w:val="0"/>
      </w:pPr>
      <w:r>
        <w:t>The next meeting will be 3:30pm May 23.  A potluck</w:t>
      </w:r>
      <w:r w:rsidR="00F61F7B">
        <w:t xml:space="preserve"> after the meeting</w:t>
      </w:r>
      <w:r>
        <w:t xml:space="preserve"> will </w:t>
      </w:r>
      <w:r w:rsidR="00F61F7B">
        <w:t xml:space="preserve">be </w:t>
      </w:r>
      <w:r>
        <w:t>at Steve Baker’s house: 2128 Hudson Avenue, Richland.  More information about the potluck will follow.</w:t>
      </w:r>
    </w:p>
    <w:p w:rsidR="001C6676" w:rsidRDefault="001C6676" w:rsidP="00CB001A">
      <w:pPr>
        <w:widowControl w:val="0"/>
      </w:pPr>
    </w:p>
    <w:p w:rsidR="00334040" w:rsidRDefault="00455C92">
      <w:pPr>
        <w:widowControl w:val="0"/>
        <w:rPr>
          <w:color w:val="0000FF"/>
          <w:u w:val="single"/>
        </w:rPr>
      </w:pPr>
      <w:hyperlink r:id="rId11" w:history="1">
        <w:r w:rsidR="00204D23" w:rsidRPr="00D533E4">
          <w:rPr>
            <w:rStyle w:val="Hyperlink"/>
          </w:rPr>
          <w:t>http://www.umtanum.com/TopicalManagedFiles/</w:t>
        </w:r>
      </w:hyperlink>
    </w:p>
    <w:p w:rsidR="00F80A70" w:rsidRDefault="00F80A70">
      <w:pPr>
        <w:widowControl w:val="0"/>
        <w:rPr>
          <w:color w:val="0000FF"/>
          <w:u w:val="single"/>
        </w:rPr>
      </w:pPr>
    </w:p>
    <w:p w:rsidR="007D0A17" w:rsidRDefault="00455C92">
      <w:pPr>
        <w:widowControl w:val="0"/>
        <w:rPr>
          <w:rStyle w:val="Hyperlink"/>
        </w:rPr>
      </w:pPr>
      <w:hyperlink r:id="rId12" w:history="1">
        <w:r w:rsidR="00442CC0">
          <w:rPr>
            <w:rStyle w:val="Hyperlink"/>
          </w:rPr>
          <w:t>http://www.anseasternwashington.org/lowdose-2018.html</w:t>
        </w:r>
      </w:hyperlink>
    </w:p>
    <w:p w:rsidR="007D0A17" w:rsidRDefault="007D0A17">
      <w:pPr>
        <w:widowControl w:val="0"/>
        <w:rPr>
          <w:rStyle w:val="Hyperlink"/>
        </w:rPr>
      </w:pPr>
    </w:p>
    <w:p w:rsidR="007D0A17" w:rsidRDefault="00455C92">
      <w:pPr>
        <w:widowControl w:val="0"/>
      </w:pPr>
      <w:hyperlink r:id="rId13" w:history="1">
        <w:r w:rsidR="00694401" w:rsidRPr="009B5B06">
          <w:rPr>
            <w:rStyle w:val="Hyperlink"/>
          </w:rPr>
          <w:t>ans.ews.topical@gmail.com</w:t>
        </w:r>
      </w:hyperlink>
    </w:p>
    <w:p w:rsidR="00577AF4" w:rsidRPr="007D0A17" w:rsidRDefault="00577AF4">
      <w:pPr>
        <w:widowControl w:val="0"/>
      </w:pPr>
    </w:p>
    <w:sectPr w:rsidR="00577AF4" w:rsidRPr="007D0A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B6832"/>
    <w:multiLevelType w:val="hybridMultilevel"/>
    <w:tmpl w:val="2AC07092"/>
    <w:lvl w:ilvl="0" w:tplc="5C7C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8"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7"/>
  </w:num>
  <w:num w:numId="6">
    <w:abstractNumId w:val="6"/>
  </w:num>
  <w:num w:numId="7">
    <w:abstractNumId w:val="11"/>
  </w:num>
  <w:num w:numId="8">
    <w:abstractNumId w:val="9"/>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30481"/>
    <w:rsid w:val="00041DFE"/>
    <w:rsid w:val="0005432B"/>
    <w:rsid w:val="0007366E"/>
    <w:rsid w:val="00073FF7"/>
    <w:rsid w:val="00075227"/>
    <w:rsid w:val="000804EB"/>
    <w:rsid w:val="000850EA"/>
    <w:rsid w:val="000A463B"/>
    <w:rsid w:val="000B474D"/>
    <w:rsid w:val="000B4D00"/>
    <w:rsid w:val="000B69AC"/>
    <w:rsid w:val="000C028D"/>
    <w:rsid w:val="000C114A"/>
    <w:rsid w:val="000C7263"/>
    <w:rsid w:val="000D66C3"/>
    <w:rsid w:val="000D7E14"/>
    <w:rsid w:val="000E3483"/>
    <w:rsid w:val="000E3DE9"/>
    <w:rsid w:val="000F2D58"/>
    <w:rsid w:val="00103BCB"/>
    <w:rsid w:val="001114E8"/>
    <w:rsid w:val="00113419"/>
    <w:rsid w:val="001174B1"/>
    <w:rsid w:val="00123D63"/>
    <w:rsid w:val="00130AEB"/>
    <w:rsid w:val="00145507"/>
    <w:rsid w:val="00153C06"/>
    <w:rsid w:val="00165D50"/>
    <w:rsid w:val="00165E95"/>
    <w:rsid w:val="0018409F"/>
    <w:rsid w:val="00187BCD"/>
    <w:rsid w:val="001909D6"/>
    <w:rsid w:val="001A0070"/>
    <w:rsid w:val="001A014D"/>
    <w:rsid w:val="001A2730"/>
    <w:rsid w:val="001A2BE6"/>
    <w:rsid w:val="001A3CD6"/>
    <w:rsid w:val="001B1044"/>
    <w:rsid w:val="001C2E59"/>
    <w:rsid w:val="001C6676"/>
    <w:rsid w:val="001D0E7D"/>
    <w:rsid w:val="001D5DBA"/>
    <w:rsid w:val="0020114B"/>
    <w:rsid w:val="0020170B"/>
    <w:rsid w:val="00204D23"/>
    <w:rsid w:val="00211EBC"/>
    <w:rsid w:val="0022528E"/>
    <w:rsid w:val="00233277"/>
    <w:rsid w:val="002474C9"/>
    <w:rsid w:val="00252BC7"/>
    <w:rsid w:val="002724E9"/>
    <w:rsid w:val="00273BEC"/>
    <w:rsid w:val="0027726D"/>
    <w:rsid w:val="002944F8"/>
    <w:rsid w:val="002A7228"/>
    <w:rsid w:val="002C4769"/>
    <w:rsid w:val="002F3656"/>
    <w:rsid w:val="002F7263"/>
    <w:rsid w:val="003166BE"/>
    <w:rsid w:val="00320CB8"/>
    <w:rsid w:val="0032363A"/>
    <w:rsid w:val="00331EBB"/>
    <w:rsid w:val="00333FCC"/>
    <w:rsid w:val="00334040"/>
    <w:rsid w:val="003411C2"/>
    <w:rsid w:val="00362F15"/>
    <w:rsid w:val="003753C1"/>
    <w:rsid w:val="00384A21"/>
    <w:rsid w:val="003926CC"/>
    <w:rsid w:val="003A321F"/>
    <w:rsid w:val="003A5F4C"/>
    <w:rsid w:val="003A6EB6"/>
    <w:rsid w:val="003C363B"/>
    <w:rsid w:val="003D1641"/>
    <w:rsid w:val="003D23B6"/>
    <w:rsid w:val="003D272A"/>
    <w:rsid w:val="003D63F3"/>
    <w:rsid w:val="00401333"/>
    <w:rsid w:val="004077E6"/>
    <w:rsid w:val="0041423B"/>
    <w:rsid w:val="00421585"/>
    <w:rsid w:val="0043330A"/>
    <w:rsid w:val="00437674"/>
    <w:rsid w:val="00442CC0"/>
    <w:rsid w:val="00443065"/>
    <w:rsid w:val="0044410C"/>
    <w:rsid w:val="00447DCE"/>
    <w:rsid w:val="00455C92"/>
    <w:rsid w:val="00497785"/>
    <w:rsid w:val="004B614C"/>
    <w:rsid w:val="004D4640"/>
    <w:rsid w:val="0051174A"/>
    <w:rsid w:val="00523F40"/>
    <w:rsid w:val="0053421D"/>
    <w:rsid w:val="005346B8"/>
    <w:rsid w:val="00540311"/>
    <w:rsid w:val="005576AA"/>
    <w:rsid w:val="0057431F"/>
    <w:rsid w:val="00577AF4"/>
    <w:rsid w:val="005C3636"/>
    <w:rsid w:val="005E0D2C"/>
    <w:rsid w:val="005E1943"/>
    <w:rsid w:val="0060794F"/>
    <w:rsid w:val="00625C8E"/>
    <w:rsid w:val="00635376"/>
    <w:rsid w:val="0064455C"/>
    <w:rsid w:val="00647982"/>
    <w:rsid w:val="006578B1"/>
    <w:rsid w:val="006671BD"/>
    <w:rsid w:val="00675214"/>
    <w:rsid w:val="006809FD"/>
    <w:rsid w:val="00690824"/>
    <w:rsid w:val="00693098"/>
    <w:rsid w:val="00694401"/>
    <w:rsid w:val="00694BB1"/>
    <w:rsid w:val="00696619"/>
    <w:rsid w:val="00697F25"/>
    <w:rsid w:val="006A2279"/>
    <w:rsid w:val="006A2C5C"/>
    <w:rsid w:val="006A6A90"/>
    <w:rsid w:val="006B44B2"/>
    <w:rsid w:val="006C21FC"/>
    <w:rsid w:val="006C4A13"/>
    <w:rsid w:val="006D2E73"/>
    <w:rsid w:val="00704F20"/>
    <w:rsid w:val="007078F7"/>
    <w:rsid w:val="007230B6"/>
    <w:rsid w:val="007319F5"/>
    <w:rsid w:val="0074347D"/>
    <w:rsid w:val="0075005E"/>
    <w:rsid w:val="007514FB"/>
    <w:rsid w:val="00762B75"/>
    <w:rsid w:val="00782897"/>
    <w:rsid w:val="00783FC0"/>
    <w:rsid w:val="0078458F"/>
    <w:rsid w:val="00786DFB"/>
    <w:rsid w:val="00791BFB"/>
    <w:rsid w:val="007D0A17"/>
    <w:rsid w:val="007F574A"/>
    <w:rsid w:val="00813C4B"/>
    <w:rsid w:val="00815A6E"/>
    <w:rsid w:val="00816B3D"/>
    <w:rsid w:val="0083108C"/>
    <w:rsid w:val="008367AB"/>
    <w:rsid w:val="0084145D"/>
    <w:rsid w:val="00873147"/>
    <w:rsid w:val="0088283D"/>
    <w:rsid w:val="008A6EBF"/>
    <w:rsid w:val="008B7B6C"/>
    <w:rsid w:val="008D0E75"/>
    <w:rsid w:val="008D23F0"/>
    <w:rsid w:val="008F0CFC"/>
    <w:rsid w:val="008F0F59"/>
    <w:rsid w:val="008F5CB2"/>
    <w:rsid w:val="00903567"/>
    <w:rsid w:val="009036D6"/>
    <w:rsid w:val="009052BB"/>
    <w:rsid w:val="00906419"/>
    <w:rsid w:val="009118DE"/>
    <w:rsid w:val="009148BA"/>
    <w:rsid w:val="0092639D"/>
    <w:rsid w:val="00945DCC"/>
    <w:rsid w:val="00952AC1"/>
    <w:rsid w:val="009577BD"/>
    <w:rsid w:val="00961C8F"/>
    <w:rsid w:val="0098678B"/>
    <w:rsid w:val="0098716F"/>
    <w:rsid w:val="009925D5"/>
    <w:rsid w:val="009A31C8"/>
    <w:rsid w:val="009B0A05"/>
    <w:rsid w:val="009F3B3D"/>
    <w:rsid w:val="00A049A2"/>
    <w:rsid w:val="00A162B1"/>
    <w:rsid w:val="00A176F5"/>
    <w:rsid w:val="00A44D3A"/>
    <w:rsid w:val="00A53692"/>
    <w:rsid w:val="00A53739"/>
    <w:rsid w:val="00A60E0F"/>
    <w:rsid w:val="00A621D3"/>
    <w:rsid w:val="00A6438F"/>
    <w:rsid w:val="00A7687B"/>
    <w:rsid w:val="00AC6CA6"/>
    <w:rsid w:val="00AD4682"/>
    <w:rsid w:val="00AD6F18"/>
    <w:rsid w:val="00AF1C63"/>
    <w:rsid w:val="00B148C6"/>
    <w:rsid w:val="00B23598"/>
    <w:rsid w:val="00B24A81"/>
    <w:rsid w:val="00B260B5"/>
    <w:rsid w:val="00B45E6D"/>
    <w:rsid w:val="00B531FD"/>
    <w:rsid w:val="00B70AF0"/>
    <w:rsid w:val="00B73FE8"/>
    <w:rsid w:val="00B82E6C"/>
    <w:rsid w:val="00B863C7"/>
    <w:rsid w:val="00BB64F0"/>
    <w:rsid w:val="00BC07A2"/>
    <w:rsid w:val="00BE7560"/>
    <w:rsid w:val="00C00367"/>
    <w:rsid w:val="00C02061"/>
    <w:rsid w:val="00C0460B"/>
    <w:rsid w:val="00C13F76"/>
    <w:rsid w:val="00C23AA0"/>
    <w:rsid w:val="00C42F52"/>
    <w:rsid w:val="00C525E6"/>
    <w:rsid w:val="00C67727"/>
    <w:rsid w:val="00C8134B"/>
    <w:rsid w:val="00C9294E"/>
    <w:rsid w:val="00C95ECA"/>
    <w:rsid w:val="00CA2520"/>
    <w:rsid w:val="00CB001A"/>
    <w:rsid w:val="00CD5112"/>
    <w:rsid w:val="00CF2D14"/>
    <w:rsid w:val="00D24F4D"/>
    <w:rsid w:val="00D6250E"/>
    <w:rsid w:val="00D63C55"/>
    <w:rsid w:val="00D77DE6"/>
    <w:rsid w:val="00D85CD1"/>
    <w:rsid w:val="00DA0D31"/>
    <w:rsid w:val="00DA6D47"/>
    <w:rsid w:val="00DC1765"/>
    <w:rsid w:val="00DC363D"/>
    <w:rsid w:val="00DD0E81"/>
    <w:rsid w:val="00DD562C"/>
    <w:rsid w:val="00DE699D"/>
    <w:rsid w:val="00DF65CE"/>
    <w:rsid w:val="00E06411"/>
    <w:rsid w:val="00E1414E"/>
    <w:rsid w:val="00E20C3F"/>
    <w:rsid w:val="00E26DBF"/>
    <w:rsid w:val="00E418BE"/>
    <w:rsid w:val="00E724C5"/>
    <w:rsid w:val="00E9200E"/>
    <w:rsid w:val="00EA1843"/>
    <w:rsid w:val="00EA445C"/>
    <w:rsid w:val="00ED42B1"/>
    <w:rsid w:val="00EE64C0"/>
    <w:rsid w:val="00F031CF"/>
    <w:rsid w:val="00F1416C"/>
    <w:rsid w:val="00F15C4C"/>
    <w:rsid w:val="00F31A6D"/>
    <w:rsid w:val="00F47CD6"/>
    <w:rsid w:val="00F61F7B"/>
    <w:rsid w:val="00F80A70"/>
    <w:rsid w:val="00F908A4"/>
    <w:rsid w:val="00F93072"/>
    <w:rsid w:val="00F95FF4"/>
    <w:rsid w:val="00FB17B4"/>
    <w:rsid w:val="00FB6C2C"/>
    <w:rsid w:val="00FB6F64"/>
    <w:rsid w:val="00FC7E1F"/>
    <w:rsid w:val="00FD649B"/>
    <w:rsid w:val="00FE5DDE"/>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4D812"/>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 w:type="character" w:styleId="CommentReference">
    <w:name w:val="annotation reference"/>
    <w:basedOn w:val="DefaultParagraphFont"/>
    <w:uiPriority w:val="99"/>
    <w:semiHidden/>
    <w:unhideWhenUsed/>
    <w:rsid w:val="006D2E73"/>
    <w:rPr>
      <w:sz w:val="16"/>
      <w:szCs w:val="16"/>
    </w:rPr>
  </w:style>
  <w:style w:type="paragraph" w:styleId="CommentText">
    <w:name w:val="annotation text"/>
    <w:basedOn w:val="Normal"/>
    <w:link w:val="CommentTextChar"/>
    <w:uiPriority w:val="99"/>
    <w:semiHidden/>
    <w:unhideWhenUsed/>
    <w:rsid w:val="006D2E73"/>
    <w:rPr>
      <w:sz w:val="20"/>
    </w:rPr>
  </w:style>
  <w:style w:type="character" w:customStyle="1" w:styleId="CommentTextChar">
    <w:name w:val="Comment Text Char"/>
    <w:basedOn w:val="DefaultParagraphFont"/>
    <w:link w:val="CommentText"/>
    <w:uiPriority w:val="99"/>
    <w:semiHidden/>
    <w:rsid w:val="006D2E73"/>
  </w:style>
  <w:style w:type="paragraph" w:styleId="CommentSubject">
    <w:name w:val="annotation subject"/>
    <w:basedOn w:val="CommentText"/>
    <w:next w:val="CommentText"/>
    <w:link w:val="CommentSubjectChar"/>
    <w:uiPriority w:val="99"/>
    <w:semiHidden/>
    <w:unhideWhenUsed/>
    <w:rsid w:val="006D2E73"/>
    <w:rPr>
      <w:b/>
      <w:bCs/>
    </w:rPr>
  </w:style>
  <w:style w:type="character" w:customStyle="1" w:styleId="CommentSubjectChar">
    <w:name w:val="Comment Subject Char"/>
    <w:basedOn w:val="CommentTextChar"/>
    <w:link w:val="CommentSubject"/>
    <w:uiPriority w:val="99"/>
    <w:semiHidden/>
    <w:rsid w:val="006D2E73"/>
    <w:rPr>
      <w:b/>
      <w:bCs/>
    </w:rPr>
  </w:style>
  <w:style w:type="paragraph" w:styleId="Revision">
    <w:name w:val="Revision"/>
    <w:hidden/>
    <w:uiPriority w:val="99"/>
    <w:semiHidden/>
    <w:rsid w:val="006D2E73"/>
    <w:rPr>
      <w:sz w:val="24"/>
    </w:rPr>
  </w:style>
  <w:style w:type="paragraph" w:styleId="BalloonText">
    <w:name w:val="Balloon Text"/>
    <w:basedOn w:val="Normal"/>
    <w:link w:val="BalloonTextChar"/>
    <w:uiPriority w:val="99"/>
    <w:semiHidden/>
    <w:unhideWhenUsed/>
    <w:rsid w:val="006D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73"/>
    <w:rPr>
      <w:rFonts w:ascii="Segoe UI" w:hAnsi="Segoe UI" w:cs="Segoe UI"/>
      <w:sz w:val="18"/>
      <w:szCs w:val="18"/>
    </w:rPr>
  </w:style>
  <w:style w:type="character" w:styleId="Mention">
    <w:name w:val="Mention"/>
    <w:basedOn w:val="DefaultParagraphFont"/>
    <w:uiPriority w:val="99"/>
    <w:semiHidden/>
    <w:unhideWhenUsed/>
    <w:rsid w:val="008D23F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Correspondence/TonyBrooks/NIH/RosemaryWong.msg" TargetMode="External"/><Relationship Id="rId13" Type="http://schemas.openxmlformats.org/officeDocument/2006/relationships/hyperlink" Target="mailto:ans.ews.topical@gmail.com" TargetMode="External"/><Relationship Id="rId3" Type="http://schemas.openxmlformats.org/officeDocument/2006/relationships/styles" Target="styles.xml"/><Relationship Id="rId7" Type="http://schemas.openxmlformats.org/officeDocument/2006/relationships/hyperlink" Target="http://www.umtanum.com/TopicalManagedFiles/Correspondence/AlanWaltar/AnnapolisMeeting/PRE-MEETING%20ISSUES.Rev1.pdf" TargetMode="External"/><Relationship Id="rId12" Type="http://schemas.openxmlformats.org/officeDocument/2006/relationships/hyperlink" Target="http://www.anseasternwashington.org/lowdose-20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umtanum.com/TopicalManagedFi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tanum.com/TopicalManagedFiles/Correspondence/LetterTemplates/SponsorshipsOptions.pdf" TargetMode="External"/><Relationship Id="rId4" Type="http://schemas.openxmlformats.org/officeDocument/2006/relationships/settings" Target="settings.xml"/><Relationship Id="rId9" Type="http://schemas.openxmlformats.org/officeDocument/2006/relationships/hyperlink" Target="http://www.umtanum.com/TopicalManagedFiles/Correspondence/BobTibbatts/Budget/Budget.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3038-4D44-4D2E-A7B1-B3ADB49F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4</cp:revision>
  <cp:lastPrinted>2017-02-11T19:17:00Z</cp:lastPrinted>
  <dcterms:created xsi:type="dcterms:W3CDTF">2017-04-27T16:07:00Z</dcterms:created>
  <dcterms:modified xsi:type="dcterms:W3CDTF">2017-05-21T19:23:00Z</dcterms:modified>
</cp:coreProperties>
</file>